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CEA5B" w14:textId="77777777" w:rsidR="00970929" w:rsidRDefault="00970929" w:rsidP="00970929"/>
    <w:p w14:paraId="6397686B" w14:textId="79B94E49" w:rsidR="00AE234A" w:rsidRDefault="00AE234A" w:rsidP="00AE234A">
      <w:pPr>
        <w:pStyle w:val="Tekstpodstawowy"/>
        <w:jc w:val="right"/>
        <w:rPr>
          <w:rFonts w:ascii="Arial" w:hAnsi="Arial" w:cs="Arial"/>
          <w:b/>
          <w:bCs/>
          <w:sz w:val="22"/>
          <w:szCs w:val="22"/>
        </w:rPr>
      </w:pPr>
      <w:r w:rsidRPr="00BA6C73">
        <w:rPr>
          <w:rFonts w:ascii="Arial" w:hAnsi="Arial" w:cs="Arial"/>
          <w:b/>
          <w:bCs/>
          <w:sz w:val="22"/>
          <w:szCs w:val="22"/>
        </w:rPr>
        <w:t xml:space="preserve">  Kąty, </w:t>
      </w:r>
      <w:r w:rsidR="00D44E39">
        <w:rPr>
          <w:rFonts w:ascii="Arial" w:hAnsi="Arial" w:cs="Arial"/>
          <w:b/>
          <w:bCs/>
          <w:sz w:val="22"/>
          <w:szCs w:val="22"/>
          <w:lang w:val="pl-PL"/>
        </w:rPr>
        <w:t>sierpień</w:t>
      </w:r>
      <w:bookmarkStart w:id="0" w:name="_GoBack"/>
      <w:bookmarkEnd w:id="0"/>
      <w:r w:rsidRPr="00BA6C73">
        <w:rPr>
          <w:rFonts w:ascii="Arial" w:hAnsi="Arial" w:cs="Arial"/>
          <w:b/>
          <w:bCs/>
          <w:sz w:val="22"/>
          <w:szCs w:val="22"/>
        </w:rPr>
        <w:t xml:space="preserve"> 202</w:t>
      </w:r>
      <w:r w:rsidR="002176D2">
        <w:rPr>
          <w:rFonts w:ascii="Arial" w:hAnsi="Arial" w:cs="Arial"/>
          <w:b/>
          <w:bCs/>
          <w:sz w:val="22"/>
          <w:szCs w:val="22"/>
          <w:lang w:val="pl-PL"/>
        </w:rPr>
        <w:t>4</w:t>
      </w:r>
      <w:r w:rsidRPr="00BA6C73">
        <w:rPr>
          <w:rFonts w:ascii="Arial" w:hAnsi="Arial" w:cs="Arial"/>
          <w:b/>
          <w:bCs/>
          <w:sz w:val="22"/>
          <w:szCs w:val="22"/>
        </w:rPr>
        <w:t xml:space="preserve"> r. </w:t>
      </w:r>
    </w:p>
    <w:p w14:paraId="428DB606" w14:textId="77777777" w:rsidR="00970929" w:rsidRPr="00BA6C73" w:rsidRDefault="00970929" w:rsidP="00970929">
      <w:pPr>
        <w:pStyle w:val="Tekstpodstawowy"/>
        <w:jc w:val="right"/>
        <w:rPr>
          <w:rFonts w:ascii="Arial" w:hAnsi="Arial" w:cs="Arial"/>
          <w:b/>
          <w:bCs/>
          <w:sz w:val="22"/>
          <w:szCs w:val="22"/>
        </w:rPr>
      </w:pPr>
    </w:p>
    <w:p w14:paraId="518CE643" w14:textId="77777777" w:rsidR="00970929" w:rsidRDefault="00970929" w:rsidP="00970929">
      <w:pPr>
        <w:pStyle w:val="Tekstpodstawowy"/>
        <w:jc w:val="center"/>
        <w:rPr>
          <w:rFonts w:ascii="Arial" w:hAnsi="Arial" w:cs="Arial"/>
          <w:b/>
          <w:bCs/>
          <w:szCs w:val="28"/>
        </w:rPr>
      </w:pPr>
    </w:p>
    <w:p w14:paraId="256A6944" w14:textId="77777777" w:rsidR="00970929" w:rsidRDefault="00970929" w:rsidP="00970929">
      <w:pPr>
        <w:pStyle w:val="Tekstpodstawowy"/>
        <w:rPr>
          <w:rFonts w:ascii="Arial" w:hAnsi="Arial" w:cs="Arial"/>
          <w:b/>
          <w:bCs/>
          <w:szCs w:val="28"/>
        </w:rPr>
      </w:pPr>
    </w:p>
    <w:p w14:paraId="7E550FC5" w14:textId="77777777" w:rsidR="00970929" w:rsidRPr="00D50A78" w:rsidRDefault="00970929" w:rsidP="00970929">
      <w:pPr>
        <w:pStyle w:val="Nagwek1"/>
        <w:numPr>
          <w:ilvl w:val="0"/>
          <w:numId w:val="1"/>
        </w:numPr>
        <w:jc w:val="center"/>
        <w:rPr>
          <w:rFonts w:ascii="Arial" w:hAnsi="Arial" w:cs="Arial"/>
          <w:sz w:val="32"/>
          <w:szCs w:val="28"/>
          <w:lang w:val="pl-PL"/>
        </w:rPr>
      </w:pPr>
      <w:bookmarkStart w:id="1" w:name="_Toc121140908"/>
      <w:r w:rsidRPr="00D50A78">
        <w:rPr>
          <w:rFonts w:ascii="Arial" w:hAnsi="Arial" w:cs="Arial"/>
          <w:sz w:val="32"/>
          <w:szCs w:val="28"/>
          <w:lang w:val="pl-PL"/>
        </w:rPr>
        <w:t>OŚWIADCZENIE PROJEKTANTA</w:t>
      </w:r>
      <w:bookmarkEnd w:id="1"/>
    </w:p>
    <w:p w14:paraId="204AF001" w14:textId="77777777" w:rsidR="00970929" w:rsidRDefault="00970929" w:rsidP="00970929">
      <w:pPr>
        <w:pStyle w:val="Tekstpodstawowy"/>
        <w:rPr>
          <w:rFonts w:ascii="Arial" w:hAnsi="Arial" w:cs="Arial"/>
          <w:b/>
          <w:bCs/>
        </w:rPr>
      </w:pPr>
    </w:p>
    <w:p w14:paraId="75E61E84" w14:textId="77777777" w:rsidR="00970929" w:rsidRDefault="00970929" w:rsidP="00970929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art. 34 ust. 3d i 3e Ustawy z dnia 7 lipca 1994r</w:t>
      </w:r>
      <w:r>
        <w:rPr>
          <w:rFonts w:ascii="Arial" w:hAnsi="Arial" w:cs="Arial"/>
          <w:sz w:val="20"/>
          <w:lang w:val="pl-PL"/>
        </w:rPr>
        <w:t>.</w:t>
      </w:r>
      <w:r>
        <w:rPr>
          <w:rFonts w:ascii="Arial" w:hAnsi="Arial" w:cs="Arial"/>
          <w:sz w:val="20"/>
        </w:rPr>
        <w:t xml:space="preserve"> „Prawo budowlane” (z późniejszymi zmianami), niżej podpisani zgodnie oświadczają, że projekt </w:t>
      </w:r>
      <w:r w:rsidR="00F41E39">
        <w:rPr>
          <w:rFonts w:ascii="Arial" w:hAnsi="Arial" w:cs="Arial"/>
          <w:sz w:val="20"/>
          <w:lang w:val="pl-PL"/>
        </w:rPr>
        <w:t>budowlany</w:t>
      </w:r>
      <w:r>
        <w:rPr>
          <w:rFonts w:ascii="Arial" w:hAnsi="Arial" w:cs="Arial"/>
          <w:sz w:val="20"/>
        </w:rPr>
        <w:t xml:space="preserve">: </w:t>
      </w:r>
    </w:p>
    <w:p w14:paraId="182DAB16" w14:textId="77777777" w:rsidR="00970929" w:rsidRDefault="00970929" w:rsidP="00970929">
      <w:pPr>
        <w:pStyle w:val="Tekstpodstawowy"/>
        <w:rPr>
          <w:rFonts w:ascii="Arial" w:hAnsi="Arial" w:cs="Arial"/>
          <w:b/>
          <w:bCs/>
          <w:sz w:val="20"/>
        </w:rPr>
      </w:pPr>
    </w:p>
    <w:p w14:paraId="2B092BA8" w14:textId="77777777" w:rsidR="00970929" w:rsidRDefault="00970929" w:rsidP="00970929">
      <w:pPr>
        <w:pStyle w:val="Tekstpodstawowy"/>
        <w:rPr>
          <w:rFonts w:ascii="Arial" w:hAnsi="Arial" w:cs="Arial"/>
          <w:b/>
          <w:bCs/>
          <w:sz w:val="20"/>
        </w:rPr>
      </w:pPr>
    </w:p>
    <w:tbl>
      <w:tblPr>
        <w:tblW w:w="5223" w:type="pct"/>
        <w:tblLayout w:type="fixed"/>
        <w:tblLook w:val="04A0" w:firstRow="1" w:lastRow="0" w:firstColumn="1" w:lastColumn="0" w:noHBand="0" w:noVBand="1"/>
      </w:tblPr>
      <w:tblGrid>
        <w:gridCol w:w="631"/>
        <w:gridCol w:w="2063"/>
        <w:gridCol w:w="6783"/>
      </w:tblGrid>
      <w:tr w:rsidR="00970929" w:rsidRPr="00BC495C" w14:paraId="23EE08F2" w14:textId="77777777" w:rsidTr="0099439E">
        <w:trPr>
          <w:trHeight w:hRule="exact" w:val="1200"/>
        </w:trPr>
        <w:tc>
          <w:tcPr>
            <w:tcW w:w="631" w:type="dxa"/>
          </w:tcPr>
          <w:p w14:paraId="19DC9C82" w14:textId="77777777" w:rsidR="00970929" w:rsidRPr="00BC495C" w:rsidRDefault="00D13226" w:rsidP="00190089">
            <w:pPr>
              <w:shd w:val="clear" w:color="auto" w:fill="FFFFFF"/>
              <w:snapToGrid w:val="0"/>
              <w:ind w:left="360"/>
              <w:rPr>
                <w:rFonts w:ascii="Arial Narrow" w:hAnsi="Arial Narrow"/>
                <w:b/>
                <w:color w:val="FF0000"/>
                <w:u w:val="single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8FD45AF" wp14:editId="77670AC9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22860</wp:posOffset>
                      </wp:positionV>
                      <wp:extent cx="298450" cy="237490"/>
                      <wp:effectExtent l="19050" t="19050" r="25400" b="29210"/>
                      <wp:wrapNone/>
                      <wp:docPr id="6" name="Schemat blokowy: proces alternatywny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450" cy="23749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93E3FF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>
                  <w:pict>
                    <v:shapetype w14:anchorId="6B88B1F1"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Schemat blokowy: proces alternatywny 6" o:spid="_x0000_s1026" type="#_x0000_t176" style="position:absolute;margin-left:0;margin-top:1.8pt;width:23.5pt;height:18.7pt;z-index:25165670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" fillcolor="#93e3ff" strokecolor="#f2f2f2" strokeweight="3pt">
                      <v:stroke joinstyle="round"/>
                      <v:shadow on="t" color="#823b0b" opacity=".5" offset="1pt"/>
                    </v:shape>
                  </w:pict>
                </mc:Fallback>
              </mc:AlternateContent>
            </w:r>
          </w:p>
        </w:tc>
        <w:tc>
          <w:tcPr>
            <w:tcW w:w="2063" w:type="dxa"/>
          </w:tcPr>
          <w:p w14:paraId="3F6CDDDA" w14:textId="77777777" w:rsidR="00970929" w:rsidRPr="0099439E" w:rsidRDefault="00970929" w:rsidP="00190089">
            <w:pPr>
              <w:shd w:val="clear" w:color="auto" w:fill="FFFFFF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99439E">
              <w:rPr>
                <w:rFonts w:ascii="Arial" w:hAnsi="Arial" w:cs="Arial"/>
                <w:sz w:val="22"/>
                <w:szCs w:val="22"/>
              </w:rPr>
              <w:t>Zleceniodawca:</w:t>
            </w:r>
          </w:p>
          <w:p w14:paraId="4E87B7A1" w14:textId="77777777" w:rsidR="00970929" w:rsidRPr="0099439E" w:rsidRDefault="00970929" w:rsidP="00190089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99439E">
              <w:rPr>
                <w:rFonts w:ascii="Arial" w:hAnsi="Arial" w:cs="Arial"/>
                <w:sz w:val="22"/>
                <w:szCs w:val="22"/>
              </w:rPr>
              <w:t>Inwestor:</w:t>
            </w:r>
          </w:p>
        </w:tc>
        <w:tc>
          <w:tcPr>
            <w:tcW w:w="6783" w:type="dxa"/>
          </w:tcPr>
          <w:p w14:paraId="479C879C" w14:textId="77777777" w:rsidR="00C8091F" w:rsidRPr="006C3899" w:rsidRDefault="00C8091F" w:rsidP="00C8091F">
            <w:pPr>
              <w:widowControl/>
              <w:suppressAutoHyphens w:val="0"/>
              <w:autoSpaceDE w:val="0"/>
              <w:autoSpaceDN w:val="0"/>
              <w:adjustRightInd w:val="0"/>
              <w:spacing w:line="259" w:lineRule="auto"/>
              <w:ind w:right="-7"/>
              <w:jc w:val="center"/>
              <w:rPr>
                <w:rFonts w:ascii="Arial" w:hAnsi="Arial" w:cs="Arial"/>
                <w:b/>
                <w:bCs/>
              </w:rPr>
            </w:pPr>
            <w:r w:rsidRPr="006C3899">
              <w:rPr>
                <w:rFonts w:ascii="Arial" w:hAnsi="Arial" w:cs="Arial"/>
                <w:b/>
                <w:bCs/>
              </w:rPr>
              <w:t>Gmina Masłowice</w:t>
            </w:r>
          </w:p>
          <w:p w14:paraId="5B0B49A1" w14:textId="77777777" w:rsidR="00C8091F" w:rsidRPr="006C3899" w:rsidRDefault="00C8091F" w:rsidP="00C8091F">
            <w:pPr>
              <w:widowControl/>
              <w:suppressAutoHyphens w:val="0"/>
              <w:autoSpaceDE w:val="0"/>
              <w:autoSpaceDN w:val="0"/>
              <w:adjustRightInd w:val="0"/>
              <w:spacing w:line="259" w:lineRule="auto"/>
              <w:ind w:right="-7"/>
              <w:jc w:val="center"/>
              <w:rPr>
                <w:rFonts w:ascii="Arial" w:hAnsi="Arial" w:cs="Arial"/>
                <w:b/>
                <w:bCs/>
              </w:rPr>
            </w:pPr>
            <w:r w:rsidRPr="006C3899">
              <w:rPr>
                <w:rFonts w:ascii="Arial" w:hAnsi="Arial" w:cs="Arial"/>
                <w:b/>
                <w:bCs/>
              </w:rPr>
              <w:t>Masłowice 4</w:t>
            </w:r>
          </w:p>
          <w:p w14:paraId="5B149D26" w14:textId="77777777" w:rsidR="00C8091F" w:rsidRPr="006C3899" w:rsidRDefault="00C8091F" w:rsidP="00C8091F">
            <w:pPr>
              <w:widowControl/>
              <w:suppressAutoHyphens w:val="0"/>
              <w:autoSpaceDE w:val="0"/>
              <w:autoSpaceDN w:val="0"/>
              <w:adjustRightInd w:val="0"/>
              <w:spacing w:line="259" w:lineRule="auto"/>
              <w:ind w:right="-7"/>
              <w:jc w:val="center"/>
              <w:rPr>
                <w:rFonts w:ascii="Arial" w:hAnsi="Arial" w:cs="Arial"/>
                <w:b/>
                <w:bCs/>
              </w:rPr>
            </w:pPr>
            <w:r w:rsidRPr="006C3899">
              <w:rPr>
                <w:rFonts w:ascii="Arial" w:hAnsi="Arial" w:cs="Arial"/>
                <w:b/>
                <w:bCs/>
              </w:rPr>
              <w:t>97-515 Masłowice</w:t>
            </w:r>
          </w:p>
          <w:p w14:paraId="40DD97B7" w14:textId="77777777" w:rsidR="00970929" w:rsidRPr="0099439E" w:rsidRDefault="00970929" w:rsidP="009943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0122A50" w14:textId="77777777" w:rsidR="00970929" w:rsidRPr="0099439E" w:rsidRDefault="00970929" w:rsidP="009943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439E" w:rsidRPr="005E6ED6" w14:paraId="51FEFBCA" w14:textId="77777777" w:rsidTr="0099439E">
        <w:trPr>
          <w:trHeight w:hRule="exact" w:val="1020"/>
        </w:trPr>
        <w:tc>
          <w:tcPr>
            <w:tcW w:w="631" w:type="dxa"/>
          </w:tcPr>
          <w:p w14:paraId="7DD9E322" w14:textId="77777777" w:rsidR="0099439E" w:rsidRPr="00BC495C" w:rsidRDefault="00D13226" w:rsidP="0099439E">
            <w:pPr>
              <w:shd w:val="clear" w:color="auto" w:fill="FFFFFF"/>
              <w:snapToGrid w:val="0"/>
              <w:rPr>
                <w:rFonts w:ascii="Arial Narrow" w:hAnsi="Arial Narrow"/>
                <w:b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715B469" wp14:editId="26B6EF7F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3810</wp:posOffset>
                      </wp:positionV>
                      <wp:extent cx="298450" cy="237490"/>
                      <wp:effectExtent l="19050" t="19050" r="25400" b="29210"/>
                      <wp:wrapNone/>
                      <wp:docPr id="5" name="Schemat blokowy: proces alternatywny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450" cy="23749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93E3FF"/>
                              </a:solidFill>
                              <a:ln w="38100" algn="ctr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>
                  <w:pict>
                    <v:shape w14:anchorId="44F7CDA4" id="Schemat blokowy: proces alternatywny 5" o:spid="_x0000_s1026" type="#_x0000_t176" style="position:absolute;margin-left:-2.4pt;margin-top:.3pt;width:23.5pt;height:18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" fillcolor="#93e3ff" strokecolor="#f2f2f2" strokeweight="3pt">
                      <v:stroke joinstyle="round"/>
                      <v:shadow on="t" color="#823b0b" opacity=".5" offset="1pt"/>
                    </v:shape>
                  </w:pict>
                </mc:Fallback>
              </mc:AlternateContent>
            </w:r>
          </w:p>
        </w:tc>
        <w:tc>
          <w:tcPr>
            <w:tcW w:w="2063" w:type="dxa"/>
          </w:tcPr>
          <w:p w14:paraId="2AEB8A89" w14:textId="77777777" w:rsidR="0099439E" w:rsidRPr="0099439E" w:rsidRDefault="0099439E" w:rsidP="0099439E">
            <w:pPr>
              <w:shd w:val="clear" w:color="auto" w:fill="FFFFFF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99439E">
              <w:rPr>
                <w:rFonts w:ascii="Arial" w:hAnsi="Arial" w:cs="Arial"/>
                <w:sz w:val="22"/>
                <w:szCs w:val="22"/>
              </w:rPr>
              <w:t>Nazwa inwestycji:</w:t>
            </w:r>
          </w:p>
        </w:tc>
        <w:tc>
          <w:tcPr>
            <w:tcW w:w="6783" w:type="dxa"/>
          </w:tcPr>
          <w:p w14:paraId="764862B0" w14:textId="51C6F69E" w:rsidR="0099439E" w:rsidRPr="0099439E" w:rsidRDefault="00D44E39" w:rsidP="0099439E">
            <w:pPr>
              <w:widowControl/>
              <w:suppressAutoHyphens w:val="0"/>
              <w:autoSpaceDE w:val="0"/>
              <w:autoSpaceDN w:val="0"/>
              <w:adjustRightInd w:val="0"/>
              <w:ind w:right="-7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359B3">
              <w:rPr>
                <w:rFonts w:ascii="Arial" w:hAnsi="Arial" w:cs="Arial"/>
                <w:b/>
                <w:bCs/>
              </w:rPr>
              <w:t>„</w:t>
            </w:r>
            <w:r>
              <w:rPr>
                <w:rFonts w:ascii="Arial" w:hAnsi="Arial" w:cs="Arial"/>
                <w:b/>
                <w:bCs/>
              </w:rPr>
              <w:t>Przebudowa drogi gminnej nr DG112401E w Tworowicach</w:t>
            </w:r>
            <w:r w:rsidRPr="003359B3">
              <w:rPr>
                <w:rFonts w:ascii="Arial" w:hAnsi="Arial" w:cs="Arial"/>
                <w:b/>
                <w:bCs/>
              </w:rPr>
              <w:t>”</w:t>
            </w:r>
          </w:p>
        </w:tc>
      </w:tr>
      <w:tr w:rsidR="0099439E" w:rsidRPr="00BC495C" w14:paraId="19830A9B" w14:textId="77777777" w:rsidTr="006F6227">
        <w:trPr>
          <w:trHeight w:hRule="exact" w:val="1260"/>
        </w:trPr>
        <w:tc>
          <w:tcPr>
            <w:tcW w:w="631" w:type="dxa"/>
          </w:tcPr>
          <w:p w14:paraId="3E0E45FB" w14:textId="77777777" w:rsidR="0099439E" w:rsidRPr="00BC495C" w:rsidRDefault="00D13226" w:rsidP="0099439E">
            <w:pPr>
              <w:shd w:val="clear" w:color="auto" w:fill="FFFFFF"/>
              <w:snapToGrid w:val="0"/>
              <w:spacing w:after="240"/>
              <w:rPr>
                <w:rFonts w:ascii="Arial Narrow" w:hAnsi="Arial Narrow"/>
                <w:b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30E9C53" wp14:editId="728FF70A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0</wp:posOffset>
                      </wp:positionV>
                      <wp:extent cx="298450" cy="237490"/>
                      <wp:effectExtent l="19050" t="19050" r="25400" b="29210"/>
                      <wp:wrapNone/>
                      <wp:docPr id="4" name="Schemat blokowy: proces alternatywny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450" cy="23749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93E3FF"/>
                              </a:solidFill>
                              <a:ln w="38100" algn="ctr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>
                  <w:pict>
                    <v:shape w14:anchorId="5204B0CC" id="Schemat blokowy: proces alternatywny 4" o:spid="_x0000_s1026" type="#_x0000_t176" style="position:absolute;margin-left:-1.75pt;margin-top:0;width:23.5pt;height:18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" fillcolor="#93e3ff" strokecolor="#f2f2f2" strokeweight="3pt">
                      <v:stroke joinstyle="round"/>
                      <v:shadow on="t" color="#823b0b" opacity=".5" offset="1pt"/>
                    </v:shape>
                  </w:pict>
                </mc:Fallback>
              </mc:AlternateContent>
            </w:r>
          </w:p>
          <w:p w14:paraId="449F809B" w14:textId="77777777" w:rsidR="0099439E" w:rsidRPr="00BC495C" w:rsidRDefault="0099439E" w:rsidP="0099439E">
            <w:pPr>
              <w:shd w:val="clear" w:color="auto" w:fill="FFFFFF"/>
              <w:snapToGrid w:val="0"/>
              <w:spacing w:after="240"/>
              <w:rPr>
                <w:rFonts w:ascii="Arial Narrow" w:hAnsi="Arial Narrow"/>
                <w:b/>
              </w:rPr>
            </w:pPr>
          </w:p>
        </w:tc>
        <w:tc>
          <w:tcPr>
            <w:tcW w:w="2063" w:type="dxa"/>
          </w:tcPr>
          <w:p w14:paraId="36158CA8" w14:textId="77777777" w:rsidR="0099439E" w:rsidRPr="0099439E" w:rsidRDefault="0099439E" w:rsidP="0099439E">
            <w:pPr>
              <w:shd w:val="clear" w:color="auto" w:fill="FFFFFF"/>
              <w:snapToGrid w:val="0"/>
              <w:spacing w:after="240"/>
              <w:rPr>
                <w:rFonts w:ascii="Arial" w:hAnsi="Arial" w:cs="Arial"/>
                <w:sz w:val="22"/>
                <w:szCs w:val="22"/>
              </w:rPr>
            </w:pPr>
            <w:r w:rsidRPr="0099439E">
              <w:rPr>
                <w:rFonts w:ascii="Arial" w:hAnsi="Arial" w:cs="Arial"/>
                <w:sz w:val="22"/>
                <w:szCs w:val="22"/>
              </w:rPr>
              <w:t xml:space="preserve">Adres inwestycji: </w:t>
            </w:r>
          </w:p>
        </w:tc>
        <w:tc>
          <w:tcPr>
            <w:tcW w:w="6783" w:type="dxa"/>
          </w:tcPr>
          <w:p w14:paraId="1B89F485" w14:textId="77777777" w:rsidR="00D44E39" w:rsidRDefault="00D44E39" w:rsidP="00D44E39">
            <w:pPr>
              <w:widowControl/>
              <w:suppressAutoHyphens w:val="0"/>
              <w:autoSpaceDE w:val="0"/>
              <w:autoSpaceDN w:val="0"/>
              <w:adjustRightInd w:val="0"/>
              <w:ind w:right="-7"/>
              <w:jc w:val="center"/>
              <w:rPr>
                <w:rFonts w:ascii="Arial" w:hAnsi="Arial" w:cs="Arial"/>
                <w:b/>
                <w:bCs/>
              </w:rPr>
            </w:pPr>
            <w:r w:rsidRPr="003359B3">
              <w:rPr>
                <w:rFonts w:ascii="Arial" w:hAnsi="Arial" w:cs="Arial"/>
                <w:b/>
                <w:bCs/>
              </w:rPr>
              <w:t xml:space="preserve">dz. nr ewid. </w:t>
            </w:r>
            <w:r>
              <w:rPr>
                <w:rFonts w:ascii="Arial" w:hAnsi="Arial" w:cs="Arial"/>
                <w:b/>
                <w:bCs/>
              </w:rPr>
              <w:t>235</w:t>
            </w:r>
            <w:r w:rsidRPr="003359B3">
              <w:rPr>
                <w:rFonts w:ascii="Arial" w:hAnsi="Arial" w:cs="Arial"/>
                <w:b/>
                <w:bCs/>
              </w:rPr>
              <w:t xml:space="preserve"> obręb 00</w:t>
            </w:r>
            <w:r>
              <w:rPr>
                <w:rFonts w:ascii="Arial" w:hAnsi="Arial" w:cs="Arial"/>
                <w:b/>
                <w:bCs/>
              </w:rPr>
              <w:t>18</w:t>
            </w:r>
            <w:r w:rsidRPr="003359B3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Tworowice</w:t>
            </w:r>
            <w:r w:rsidRPr="003359B3">
              <w:rPr>
                <w:rFonts w:ascii="Arial" w:hAnsi="Arial" w:cs="Arial"/>
                <w:b/>
                <w:bCs/>
              </w:rPr>
              <w:t xml:space="preserve">, gm. </w:t>
            </w:r>
            <w:r>
              <w:rPr>
                <w:rFonts w:ascii="Arial" w:hAnsi="Arial" w:cs="Arial"/>
                <w:b/>
                <w:bCs/>
              </w:rPr>
              <w:t>Masłowice</w:t>
            </w:r>
          </w:p>
          <w:p w14:paraId="077C4AC5" w14:textId="77777777" w:rsidR="006F6227" w:rsidRDefault="006F6227" w:rsidP="00C8091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auto"/>
              </w:rPr>
            </w:pPr>
          </w:p>
          <w:p w14:paraId="464D2B4D" w14:textId="77777777" w:rsidR="0099439E" w:rsidRPr="0099439E" w:rsidRDefault="0099439E" w:rsidP="006F622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533AA9C9" w14:textId="77777777" w:rsidR="00970929" w:rsidRDefault="00970929" w:rsidP="00970929">
      <w:pPr>
        <w:widowControl/>
        <w:spacing w:line="240" w:lineRule="atLeast"/>
        <w:rPr>
          <w:rFonts w:ascii="Arial" w:hAnsi="Arial" w:cs="Arial"/>
          <w:b/>
          <w:bCs/>
          <w:sz w:val="20"/>
        </w:rPr>
      </w:pPr>
    </w:p>
    <w:p w14:paraId="0C9056D2" w14:textId="77777777" w:rsidR="00970929" w:rsidRDefault="00970929" w:rsidP="00970929">
      <w:pPr>
        <w:widowControl/>
        <w:spacing w:line="240" w:lineRule="atLeast"/>
        <w:jc w:val="both"/>
        <w:rPr>
          <w:rStyle w:val="Domylnaczcionkaakapitu1"/>
          <w:rFonts w:ascii="Arial" w:hAnsi="Arial" w:cs="Arial"/>
          <w:sz w:val="20"/>
        </w:rPr>
      </w:pPr>
      <w:r>
        <w:rPr>
          <w:rStyle w:val="Domylnaczcionkaakapitu1"/>
          <w:rFonts w:ascii="Arial" w:hAnsi="Arial" w:cs="Arial"/>
          <w:sz w:val="20"/>
        </w:rPr>
        <w:t>sporządzony został zgodnie z obowiązującymi przepisami oraz zasadami wiedzy technicznej i został wykonany w sposób kompletny z punktu widzenia celu, któremu ma służyć</w:t>
      </w:r>
    </w:p>
    <w:p w14:paraId="185F5EC1" w14:textId="77777777" w:rsidR="00970929" w:rsidRPr="00F34933" w:rsidRDefault="00970929" w:rsidP="00970929">
      <w:pPr>
        <w:widowControl/>
        <w:spacing w:line="240" w:lineRule="atLeast"/>
        <w:jc w:val="both"/>
        <w:rPr>
          <w:rFonts w:ascii="Arial" w:hAnsi="Arial" w:cs="Arial"/>
          <w:b/>
          <w:bCs/>
          <w:sz w:val="20"/>
        </w:rPr>
      </w:pPr>
    </w:p>
    <w:tbl>
      <w:tblPr>
        <w:tblpPr w:leftFromText="141" w:rightFromText="141" w:vertAnchor="page" w:horzAnchor="margin" w:tblpY="8975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4EAFA"/>
        <w:tblLook w:val="04A0" w:firstRow="1" w:lastRow="0" w:firstColumn="1" w:lastColumn="0" w:noHBand="0" w:noVBand="1"/>
      </w:tblPr>
      <w:tblGrid>
        <w:gridCol w:w="2735"/>
        <w:gridCol w:w="3596"/>
        <w:gridCol w:w="2731"/>
      </w:tblGrid>
      <w:tr w:rsidR="00172A77" w:rsidRPr="00AD405C" w14:paraId="15EBD879" w14:textId="77777777" w:rsidTr="0099439E">
        <w:trPr>
          <w:trHeight w:val="567"/>
        </w:trPr>
        <w:tc>
          <w:tcPr>
            <w:tcW w:w="1509" w:type="pct"/>
            <w:shd w:val="clear" w:color="auto" w:fill="A4EAFA"/>
            <w:vAlign w:val="center"/>
          </w:tcPr>
          <w:p w14:paraId="1DC2C8E3" w14:textId="77777777" w:rsidR="00172A77" w:rsidRPr="0085483C" w:rsidRDefault="00172A77" w:rsidP="0099439E">
            <w:pPr>
              <w:snapToGrid w:val="0"/>
              <w:ind w:right="-109"/>
              <w:jc w:val="center"/>
              <w:rPr>
                <w:rFonts w:ascii="Arial" w:hAnsi="Arial" w:cs="Arial"/>
                <w:sz w:val="22"/>
                <w:szCs w:val="18"/>
                <w:highlight w:val="yellow"/>
              </w:rPr>
            </w:pPr>
            <w:bookmarkStart w:id="2" w:name="_Hlk85704388"/>
            <w:r w:rsidRPr="0085483C">
              <w:rPr>
                <w:rFonts w:ascii="Arial" w:hAnsi="Arial" w:cs="Arial"/>
                <w:sz w:val="22"/>
                <w:szCs w:val="18"/>
              </w:rPr>
              <w:t>Projektant branży drogowej:</w:t>
            </w:r>
          </w:p>
        </w:tc>
        <w:tc>
          <w:tcPr>
            <w:tcW w:w="1984" w:type="pct"/>
            <w:shd w:val="clear" w:color="auto" w:fill="A4EAFA"/>
            <w:vAlign w:val="center"/>
          </w:tcPr>
          <w:p w14:paraId="54A17DD6" w14:textId="77777777" w:rsidR="00172A77" w:rsidRPr="00172A77" w:rsidRDefault="00172A77" w:rsidP="009943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85483C">
              <w:rPr>
                <w:rFonts w:ascii="Arial" w:hAnsi="Arial" w:cs="Arial"/>
                <w:sz w:val="22"/>
                <w:szCs w:val="18"/>
              </w:rPr>
              <w:t>mgr inż. Jacek Staniek SWK/0060PWBD/21</w:t>
            </w:r>
          </w:p>
        </w:tc>
        <w:tc>
          <w:tcPr>
            <w:tcW w:w="1507" w:type="pct"/>
            <w:shd w:val="clear" w:color="auto" w:fill="A4EAFA"/>
          </w:tcPr>
          <w:p w14:paraId="52655E9F" w14:textId="77777777" w:rsidR="00172A77" w:rsidRPr="0085483C" w:rsidRDefault="00172A77" w:rsidP="009943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18"/>
              </w:rPr>
            </w:pPr>
          </w:p>
        </w:tc>
      </w:tr>
      <w:bookmarkEnd w:id="2"/>
    </w:tbl>
    <w:p w14:paraId="13DC6437" w14:textId="77777777" w:rsidR="00190089" w:rsidRDefault="00190089"/>
    <w:sectPr w:rsidR="00190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CF2233"/>
    <w:multiLevelType w:val="multilevel"/>
    <w:tmpl w:val="F3FCC6E0"/>
    <w:lvl w:ilvl="0">
      <w:start w:val="2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FFFFFF"/>
        <w:sz w:val="32"/>
        <w:szCs w:val="32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929"/>
    <w:rsid w:val="00172A77"/>
    <w:rsid w:val="00190089"/>
    <w:rsid w:val="002176D2"/>
    <w:rsid w:val="0024250F"/>
    <w:rsid w:val="006E5C46"/>
    <w:rsid w:val="006E6A54"/>
    <w:rsid w:val="006F6227"/>
    <w:rsid w:val="007441D1"/>
    <w:rsid w:val="00780280"/>
    <w:rsid w:val="008D47B2"/>
    <w:rsid w:val="00970929"/>
    <w:rsid w:val="0099439E"/>
    <w:rsid w:val="00AE234A"/>
    <w:rsid w:val="00B1527A"/>
    <w:rsid w:val="00B2335A"/>
    <w:rsid w:val="00BB50D4"/>
    <w:rsid w:val="00C8091F"/>
    <w:rsid w:val="00C97790"/>
    <w:rsid w:val="00D13226"/>
    <w:rsid w:val="00D44E39"/>
    <w:rsid w:val="00F4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1DC66"/>
  <w15:chartTrackingRefBased/>
  <w15:docId w15:val="{AF115F70-1A88-443D-B6A5-983BC3A02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092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70929"/>
    <w:pPr>
      <w:keepNext/>
      <w:outlineLvl w:val="0"/>
    </w:pPr>
    <w:rPr>
      <w:rFonts w:ascii="Arial Narrow" w:hAnsi="Arial Narrow"/>
      <w:b/>
      <w:sz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70929"/>
    <w:rPr>
      <w:rFonts w:ascii="Arial Narrow" w:eastAsia="HG Mincho Light J" w:hAnsi="Arial Narrow" w:cs="Times New Roman"/>
      <w:b/>
      <w:color w:val="000000"/>
      <w:sz w:val="28"/>
      <w:szCs w:val="24"/>
      <w:lang w:val="x-none"/>
    </w:rPr>
  </w:style>
  <w:style w:type="paragraph" w:styleId="Tekstpodstawowy">
    <w:name w:val="Body Text"/>
    <w:basedOn w:val="Normalny"/>
    <w:link w:val="TekstpodstawowyZnak"/>
    <w:uiPriority w:val="99"/>
    <w:rsid w:val="00970929"/>
    <w:pPr>
      <w:jc w:val="both"/>
    </w:pPr>
    <w:rPr>
      <w:sz w:val="28"/>
      <w:lang w:val="x-none"/>
    </w:rPr>
  </w:style>
  <w:style w:type="character" w:customStyle="1" w:styleId="TekstpodstawowyZnak">
    <w:name w:val="Tekst podstawowy Znak"/>
    <w:link w:val="Tekstpodstawowy"/>
    <w:uiPriority w:val="99"/>
    <w:rsid w:val="00970929"/>
    <w:rPr>
      <w:rFonts w:ascii="Thorndale" w:eastAsia="HG Mincho Light J" w:hAnsi="Thorndale" w:cs="Times New Roman"/>
      <w:color w:val="000000"/>
      <w:sz w:val="28"/>
      <w:szCs w:val="24"/>
      <w:lang w:val="x-none"/>
    </w:rPr>
  </w:style>
  <w:style w:type="character" w:customStyle="1" w:styleId="Domylnaczcionkaakapitu1">
    <w:name w:val="Domy?lna czcionka akapitu1"/>
    <w:rsid w:val="00970929"/>
  </w:style>
  <w:style w:type="paragraph" w:styleId="Tekstdymka">
    <w:name w:val="Balloon Text"/>
    <w:basedOn w:val="Normalny"/>
    <w:link w:val="TekstdymkaZnak"/>
    <w:uiPriority w:val="99"/>
    <w:semiHidden/>
    <w:unhideWhenUsed/>
    <w:rsid w:val="00AE23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E234A"/>
    <w:rPr>
      <w:rFonts w:ascii="Segoe UI" w:eastAsia="HG Mincho Light J" w:hAnsi="Segoe UI" w:cs="Segoe UI"/>
      <w:color w:val="000000"/>
      <w:sz w:val="18"/>
      <w:szCs w:val="18"/>
    </w:rPr>
  </w:style>
  <w:style w:type="character" w:styleId="Odwoaniedokomentarza">
    <w:name w:val="annotation reference"/>
    <w:rsid w:val="0099439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9439E"/>
    <w:rPr>
      <w:rFonts w:ascii="Times New Roman" w:eastAsia="Times New Roman" w:hAnsi="Times New Roman"/>
      <w:color w:val="auto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99439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94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PROJEKT (SERWER)</dc:creator>
  <cp:keywords/>
  <dc:description/>
  <cp:lastModifiedBy>Jacek Staniek</cp:lastModifiedBy>
  <cp:revision>3</cp:revision>
  <cp:lastPrinted>2024-05-24T12:54:00Z</cp:lastPrinted>
  <dcterms:created xsi:type="dcterms:W3CDTF">2024-05-24T12:54:00Z</dcterms:created>
  <dcterms:modified xsi:type="dcterms:W3CDTF">2024-09-08T07:26:00Z</dcterms:modified>
</cp:coreProperties>
</file>